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FB6D50" w:rsidRPr="00841F5C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966835">
        <w:rPr>
          <w:rFonts w:ascii="Times New Roman" w:hAnsi="Times New Roman" w:cs="Times New Roman"/>
          <w:sz w:val="24"/>
          <w:szCs w:val="24"/>
        </w:rPr>
        <w:t>2</w:t>
      </w:r>
      <w:r w:rsidR="00966835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FB6D50" w:rsidRPr="00E93A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6D50" w:rsidRPr="00841F5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B6D50" w:rsidRPr="00841F5C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FB6D5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7042">
        <w:rPr>
          <w:rFonts w:ascii="Times New Roman" w:hAnsi="Times New Roman" w:cs="Times New Roman"/>
          <w:sz w:val="24"/>
          <w:szCs w:val="24"/>
        </w:rPr>
        <w:t>2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3D0E70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D0E7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037042" w:rsidRDefault="00285C78" w:rsidP="000370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85C78" w:rsidRPr="0054054F" w:rsidRDefault="00037042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285C78" w:rsidRPr="0054054F">
        <w:rPr>
          <w:rFonts w:ascii="Times New Roman" w:hAnsi="Times New Roman" w:cs="Times New Roman"/>
          <w:sz w:val="24"/>
          <w:szCs w:val="24"/>
        </w:rPr>
        <w:t>. СЕДНИЦ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037042">
        <w:rPr>
          <w:rFonts w:ascii="Times New Roman" w:hAnsi="Times New Roman" w:cs="Times New Roman"/>
          <w:sz w:val="24"/>
          <w:szCs w:val="24"/>
        </w:rPr>
        <w:t>22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>. ГОДИНЕ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Default="003D0E70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14.0</w:t>
      </w:r>
      <w:r w:rsidR="001E34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37042" w:rsidRP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FB6D50">
        <w:rPr>
          <w:rFonts w:ascii="Times New Roman" w:hAnsi="Times New Roman" w:cs="Times New Roman"/>
          <w:sz w:val="24"/>
          <w:szCs w:val="24"/>
        </w:rPr>
        <w:t xml:space="preserve"> 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Стефана Миладиновић, 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>Огњен Пантовић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>, Снежана Б. Петровић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, Оливера Пешић, </w:t>
      </w:r>
      <w:r w:rsidR="00FB6D50" w:rsidRPr="003C5612">
        <w:rPr>
          <w:rFonts w:ascii="Times New Roman" w:hAnsi="Times New Roman" w:cs="Times New Roman"/>
          <w:sz w:val="24"/>
          <w:szCs w:val="24"/>
          <w:lang w:val="sr-Cyrl-RS"/>
        </w:rPr>
        <w:t>Далибор Радичевић</w:t>
      </w:r>
      <w:r w:rsidR="00FB6D50">
        <w:rPr>
          <w:rFonts w:ascii="Times New Roman" w:hAnsi="Times New Roman" w:cs="Times New Roman"/>
          <w:sz w:val="24"/>
          <w:szCs w:val="24"/>
          <w:lang w:val="sr-Cyrl-RS"/>
        </w:rPr>
        <w:t xml:space="preserve"> и Александар Стевановић. 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3C561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Јовице Јевтића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1DB9">
        <w:rPr>
          <w:rFonts w:ascii="Times New Roman" w:hAnsi="Times New Roman" w:cs="Times New Roman"/>
          <w:sz w:val="24"/>
          <w:szCs w:val="24"/>
          <w:lang w:val="sr-Cyrl-RS"/>
        </w:rPr>
        <w:t xml:space="preserve"> и Горан Ковачевић (заменик Зорана Милекића).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Драган Весовић,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Јовановић,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Ненад Константиновић, 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Марина Ристић, Новица Тончев и</w:t>
      </w:r>
      <w:r w:rsidR="00D3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Горан 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>Ћирић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4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Pr="00037042" w:rsidRDefault="0094666E" w:rsidP="000370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трговине, туризма и телекомуникација: </w:t>
      </w:r>
      <w:r w:rsidR="006B12C8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Ирини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Рељин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помоћник</w:t>
      </w:r>
      <w:proofErr w:type="spellEnd"/>
      <w:r w:rsidR="00F41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A49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DC5" w:rsidRPr="00A65DC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Вучинић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Наталија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Радоја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регулативу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794B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Војводић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информациону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електронско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DE241D" w:rsidRDefault="00285C78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A65DC5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A65DC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и један члан није гласао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037042" w:rsidRPr="00482ACD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DC5" w:rsidRPr="00A65DC5" w:rsidRDefault="00264C0F" w:rsidP="00A65DC5">
      <w:pPr>
        <w:pStyle w:val="ListParagraph"/>
        <w:widowControl w:val="0"/>
        <w:numPr>
          <w:ilvl w:val="0"/>
          <w:numId w:val="7"/>
        </w:numPr>
        <w:tabs>
          <w:tab w:val="left" w:pos="147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поштанским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услугама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345-3731/17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>)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5DC5" w:rsidRPr="00EE614F" w:rsidRDefault="00A65DC5" w:rsidP="00A65DC5">
      <w:pPr>
        <w:pStyle w:val="ListParagraph"/>
        <w:widowControl w:val="0"/>
        <w:numPr>
          <w:ilvl w:val="0"/>
          <w:numId w:val="7"/>
        </w:numPr>
        <w:tabs>
          <w:tab w:val="left" w:pos="1481"/>
        </w:tabs>
        <w:spacing w:after="0" w:line="317" w:lineRule="exact"/>
        <w:jc w:val="both"/>
      </w:pPr>
      <w:r w:rsidRPr="00A65DC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потврђивању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аката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Светског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поштанског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савеза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011-2160/19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A65DC5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proofErr w:type="gramEnd"/>
      <w:r w:rsidRPr="00A65DC5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A65DC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65DC5">
        <w:rPr>
          <w:rFonts w:ascii="Times New Roman" w:hAnsi="Times New Roman" w:cs="Times New Roman"/>
          <w:sz w:val="24"/>
          <w:szCs w:val="24"/>
        </w:rPr>
        <w:t>)</w:t>
      </w:r>
      <w:r w:rsidRPr="00A65DC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5DC5" w:rsidRPr="00D80AB3" w:rsidRDefault="00A65DC5" w:rsidP="00A65DC5">
      <w:pPr>
        <w:pStyle w:val="ListParagraph"/>
        <w:widowControl w:val="0"/>
        <w:numPr>
          <w:ilvl w:val="0"/>
          <w:numId w:val="7"/>
        </w:numPr>
        <w:tabs>
          <w:tab w:val="left" w:pos="1486"/>
        </w:tabs>
        <w:spacing w:after="0" w:line="317" w:lineRule="exact"/>
        <w:jc w:val="both"/>
        <w:rPr>
          <w:sz w:val="24"/>
          <w:szCs w:val="24"/>
        </w:rPr>
      </w:pPr>
      <w:r w:rsidRPr="00A65DC5">
        <w:rPr>
          <w:rStyle w:val="Bodytext212pt"/>
          <w:rFonts w:ascii="Times New Roman" w:hAnsi="Times New Roman" w:cs="Times New Roman"/>
          <w:b w:val="0"/>
          <w:lang w:val="sr-Cyrl-RS"/>
        </w:rPr>
        <w:t>Разматрање</w:t>
      </w:r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Предлог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  <w:lang w:val="sr-Cyrl-RS"/>
        </w:rPr>
        <w:t>а</w:t>
      </w:r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закона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о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изменама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и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допунама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Закона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о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информационој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A65DC5">
        <w:rPr>
          <w:rStyle w:val="Bodytext8"/>
          <w:rFonts w:ascii="Times New Roman" w:hAnsi="Times New Roman" w:cs="Times New Roman"/>
          <w:b w:val="0"/>
          <w:bCs w:val="0"/>
        </w:rPr>
        <w:t>безбедности</w:t>
      </w:r>
      <w:proofErr w:type="spellEnd"/>
      <w:r w:rsidRPr="00A65DC5">
        <w:rPr>
          <w:rStyle w:val="Bodytext8"/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Pr="00A65DC5">
        <w:rPr>
          <w:rStyle w:val="Bodytext811pt"/>
          <w:rFonts w:ascii="Times New Roman" w:hAnsi="Times New Roman" w:cs="Times New Roman"/>
          <w:b w:val="0"/>
        </w:rPr>
        <w:t xml:space="preserve"> </w:t>
      </w:r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број</w:t>
      </w:r>
      <w:proofErr w:type="spellEnd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011-2291/19 </w:t>
      </w:r>
      <w:proofErr w:type="spellStart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6. </w:t>
      </w:r>
      <w:proofErr w:type="spellStart"/>
      <w:proofErr w:type="gramStart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септембра</w:t>
      </w:r>
      <w:proofErr w:type="spellEnd"/>
      <w:proofErr w:type="gramEnd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proofErr w:type="gramStart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proofErr w:type="gramEnd"/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</w:rPr>
        <w:t>)</w:t>
      </w:r>
      <w:r w:rsidRPr="00D80AB3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285C78" w:rsidRPr="00397E53" w:rsidRDefault="007B7EFA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lastRenderedPageBreak/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="00C07496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C054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једногласно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D3AE1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90B87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B7287"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="00285C7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 w:rsidR="00264C0F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D3AE1">
        <w:rPr>
          <w:rFonts w:ascii="Times New Roman" w:hAnsi="Times New Roman" w:cs="Times New Roman"/>
          <w:sz w:val="24"/>
          <w:szCs w:val="24"/>
          <w:lang w:val="sr-Cyrl-RS" w:eastAsia="en-GB"/>
        </w:rPr>
        <w:t>49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26334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D3A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D398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3AE1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</w:t>
      </w:r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r w:rsidR="003B7287"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="00037042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 w:rsidR="0003704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>50. седнице Одбора одржане 2. октобра 2019.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C0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285C78" w:rsidRDefault="00285C78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B7EFA" w:rsidRPr="00397E53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C0545" w:rsidRDefault="00BC0545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тачка дневног реда - 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Разматрање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Предлог</w:t>
      </w:r>
      <w:proofErr w:type="spellEnd"/>
      <w:r w:rsidR="00264C0F" w:rsidRPr="00264C0F">
        <w:rPr>
          <w:rStyle w:val="Bodytext212pt"/>
          <w:rFonts w:ascii="Times New Roman" w:hAnsi="Times New Roman" w:cs="Times New Roman"/>
          <w:lang w:val="sr-Cyrl-RS"/>
        </w:rPr>
        <w:t>а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закона</w:t>
      </w:r>
      <w:proofErr w:type="spellEnd"/>
      <w:r w:rsidR="00264C0F" w:rsidRPr="00264C0F">
        <w:rPr>
          <w:rStyle w:val="Bodytext212pt"/>
          <w:rFonts w:ascii="Times New Roman" w:hAnsi="Times New Roman" w:cs="Times New Roman"/>
        </w:rPr>
        <w:t xml:space="preserve"> о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поштанским</w:t>
      </w:r>
      <w:proofErr w:type="spellEnd"/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услугама</w:t>
      </w:r>
      <w:proofErr w:type="spellEnd"/>
      <w:r w:rsidR="00264C0F" w:rsidRPr="00264C0F">
        <w:rPr>
          <w:rStyle w:val="Bodytext212pt"/>
          <w:rFonts w:ascii="Times New Roman" w:hAnsi="Times New Roman" w:cs="Times New Roman"/>
          <w:lang w:val="sr-Cyrl-RS"/>
        </w:rPr>
        <w:t>, који је поднела Влада</w:t>
      </w:r>
    </w:p>
    <w:p w:rsidR="00264C0F" w:rsidRPr="00263978" w:rsidRDefault="00264C0F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264C0F" w:rsidRPr="00406C90" w:rsidRDefault="00264C0F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>
        <w:rPr>
          <w:rStyle w:val="Bodytext212pt"/>
          <w:rFonts w:ascii="Times New Roman" w:hAnsi="Times New Roman" w:cs="Times New Roman"/>
          <w:lang w:val="sr-Cyrl-RS"/>
        </w:rPr>
        <w:tab/>
      </w:r>
      <w:r w:rsidR="00406C90" w:rsidRPr="00406C90">
        <w:rPr>
          <w:rStyle w:val="Bodytext212pt"/>
          <w:rFonts w:ascii="Times New Roman" w:hAnsi="Times New Roman" w:cs="Times New Roman"/>
          <w:b w:val="0"/>
          <w:lang w:val="sr-Cyrl-RS"/>
        </w:rPr>
        <w:t xml:space="preserve">У уводном излагању Марија Вучинић,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406C90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406C90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6C90" w:rsidRPr="00A65DC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406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2D3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првенствено 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>носи</w:t>
      </w:r>
      <w:r w:rsidR="00F41A49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>имплементацију регулативе ЕУ у области поштанских услуга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01118B">
        <w:rPr>
          <w:rFonts w:ascii="Times New Roman" w:hAnsi="Times New Roman" w:cs="Times New Roman"/>
          <w:sz w:val="24"/>
          <w:szCs w:val="24"/>
          <w:lang w:val="sr-Cyrl-RS"/>
        </w:rPr>
        <w:t xml:space="preserve"> а потом и прати нове захтеве тржишта, нове захтеве корисника и подиже на виши ниво заштиту права </w:t>
      </w:r>
      <w:r w:rsidR="000A2065">
        <w:rPr>
          <w:rFonts w:ascii="Times New Roman" w:hAnsi="Times New Roman" w:cs="Times New Roman"/>
          <w:sz w:val="24"/>
          <w:szCs w:val="24"/>
          <w:lang w:val="sr-Cyrl-RS"/>
        </w:rPr>
        <w:t>потрошача тј. корисника поштанских услуга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>тако што скраћује време одговора на рекламације</w:t>
      </w:r>
      <w:r w:rsidR="006E2E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2EC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 xml:space="preserve">езависном регулаторном телу </w:t>
      </w:r>
      <w:r w:rsidR="00A87F46">
        <w:rPr>
          <w:rFonts w:ascii="Times New Roman" w:hAnsi="Times New Roman" w:cs="Times New Roman"/>
          <w:sz w:val="24"/>
          <w:szCs w:val="24"/>
          <w:lang w:val="sr-Cyrl-RS"/>
        </w:rPr>
        <w:t xml:space="preserve">поверавају се </w:t>
      </w:r>
      <w:r w:rsidR="003C01F8">
        <w:rPr>
          <w:rFonts w:ascii="Times New Roman" w:hAnsi="Times New Roman" w:cs="Times New Roman"/>
          <w:sz w:val="24"/>
          <w:szCs w:val="24"/>
          <w:lang w:val="sr-Cyrl-RS"/>
        </w:rPr>
        <w:t>нове активности вансудског решавања спорова, уводи се стручни надзор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када су у питању поштанске услуге. Такође, Предлогом закона даје се допринос спречавању нелегалне трговине путем поштанских пакета с обзиром да је утврђено да 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>постојеће законско решење из 2005.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>године погрешно тумачило уставне одредбе које се односе на неповредивост писаних саопштења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је дошло до циркулације велике количине недозвољене робе у писмоносним пошиљкама</w:t>
      </w:r>
      <w:r w:rsidR="00037042">
        <w:rPr>
          <w:rFonts w:ascii="Times New Roman" w:hAnsi="Times New Roman" w:cs="Times New Roman"/>
          <w:sz w:val="24"/>
          <w:szCs w:val="24"/>
        </w:rPr>
        <w:t xml:space="preserve">. 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>Предлогом закона се уводи</w:t>
      </w:r>
      <w:r w:rsidR="00D057CE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евидентирање пошиљалаца вредносних пошиљака 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>и пошиљака које су откупне природе. Спроводе се активности на обезбеђивању одрживости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универзалне поштанске услуге</w:t>
      </w:r>
      <w:r w:rsidR="00037042">
        <w:rPr>
          <w:rFonts w:ascii="Times New Roman" w:hAnsi="Times New Roman" w:cs="Times New Roman"/>
          <w:sz w:val="24"/>
          <w:szCs w:val="24"/>
        </w:rPr>
        <w:t>,</w:t>
      </w:r>
      <w:r w:rsidR="002426D9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4F66A0">
        <w:rPr>
          <w:rFonts w:ascii="Times New Roman" w:hAnsi="Times New Roman" w:cs="Times New Roman"/>
          <w:sz w:val="24"/>
          <w:szCs w:val="24"/>
          <w:lang w:val="sr-Cyrl-RS"/>
        </w:rPr>
        <w:t>то је сет услуга које се пружају свим грађанима у Републици Србији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под једнаким уловима и по приступачним ценама</w:t>
      </w:r>
      <w:r w:rsidR="00037042">
        <w:rPr>
          <w:rFonts w:ascii="Times New Roman" w:hAnsi="Times New Roman" w:cs="Times New Roman"/>
          <w:sz w:val="24"/>
          <w:szCs w:val="24"/>
        </w:rPr>
        <w:t>.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37042">
        <w:rPr>
          <w:rFonts w:ascii="Times New Roman" w:hAnsi="Times New Roman" w:cs="Times New Roman"/>
          <w:sz w:val="24"/>
          <w:szCs w:val="24"/>
        </w:rPr>
        <w:t>O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>ва услуга је битна како за унутрашњи</w:t>
      </w:r>
      <w:r w:rsidR="008E27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78D8">
        <w:rPr>
          <w:rFonts w:ascii="Times New Roman" w:hAnsi="Times New Roman" w:cs="Times New Roman"/>
          <w:sz w:val="24"/>
          <w:szCs w:val="24"/>
          <w:lang w:val="sr-Cyrl-RS"/>
        </w:rPr>
        <w:t xml:space="preserve"> тако и за 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>међународни поштански саобраћај.</w:t>
      </w:r>
      <w:proofErr w:type="gramEnd"/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Предлогом закона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уводе се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</w:t>
      </w:r>
      <w:r w:rsidR="008E27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2B1A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на омогућавање </w:t>
      </w:r>
      <w:r w:rsidR="00D31B02">
        <w:rPr>
          <w:rFonts w:ascii="Times New Roman" w:hAnsi="Times New Roman" w:cs="Times New Roman"/>
          <w:sz w:val="24"/>
          <w:szCs w:val="24"/>
          <w:lang w:val="sr-Cyrl-RS"/>
        </w:rPr>
        <w:t>приступа свим јединицама поштанске мреже особама са инвалидитетом</w:t>
      </w:r>
      <w:r w:rsidR="00F86186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право на универзалну поштанску услугу имали сви грађани Републике Србије под једнаким условима.</w:t>
      </w:r>
    </w:p>
    <w:p w:rsidR="00264C0F" w:rsidRDefault="00264C0F" w:rsidP="00264C0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966835" w:rsidRPr="00264C0F" w:rsidRDefault="00966835" w:rsidP="00264C0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E3F5D" w:rsidRPr="008A4A76" w:rsidRDefault="00037042" w:rsidP="000E3F5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E3F5D"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0E3F5D"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3F5D"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0E3F5D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0E3F5D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0E3F5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„за“, један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,,</w:t>
      </w:r>
      <w:r w:rsidR="000E3F5D">
        <w:rPr>
          <w:rFonts w:ascii="Times New Roman" w:hAnsi="Times New Roman" w:cs="Times New Roman"/>
          <w:sz w:val="24"/>
          <w:szCs w:val="24"/>
          <w:lang w:val="sr-Cyrl-CS" w:eastAsia="en-GB"/>
        </w:rPr>
        <w:t>уздржан</w:t>
      </w:r>
      <w:proofErr w:type="gramEnd"/>
      <w:r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0E3F5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0E3F5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F5D" w:rsidRPr="008A4A7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0E3F5D"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</w:t>
      </w:r>
      <w:r w:rsidR="000E3F5D" w:rsidRPr="000E3F5D">
        <w:rPr>
          <w:rFonts w:ascii="Times New Roman" w:hAnsi="Times New Roman" w:cs="Times New Roman"/>
          <w:sz w:val="24"/>
          <w:szCs w:val="24"/>
          <w:lang w:val="sr-Cyrl-RS"/>
        </w:rPr>
        <w:t>поштанским услугама</w:t>
      </w:r>
      <w:r w:rsidR="000E3F5D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E3F5D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0E3F5D" w:rsidRPr="008A4A76" w:rsidRDefault="000E3F5D" w:rsidP="000E3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F5D" w:rsidRPr="008A4A76" w:rsidRDefault="000E3F5D" w:rsidP="000E3F5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EA09D8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E3F5D" w:rsidRPr="000E3F5D" w:rsidRDefault="000E3F5D" w:rsidP="000E3F5D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Друга</w:t>
      </w: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тачка дневног реда - </w:t>
      </w:r>
      <w:r w:rsidRPr="000E3F5D">
        <w:rPr>
          <w:rStyle w:val="Bodytext212pt"/>
          <w:rFonts w:ascii="Times New Roman" w:hAnsi="Times New Roman" w:cs="Times New Roman"/>
          <w:lang w:val="sr-Cyrl-RS"/>
        </w:rPr>
        <w:t xml:space="preserve">Разматрање </w:t>
      </w:r>
      <w:r w:rsidRPr="000E3F5D">
        <w:rPr>
          <w:rStyle w:val="Bodytext212pt"/>
          <w:rFonts w:ascii="Times New Roman" w:hAnsi="Times New Roman" w:cs="Times New Roman"/>
        </w:rPr>
        <w:t xml:space="preserve">о </w:t>
      </w:r>
      <w:proofErr w:type="spellStart"/>
      <w:r w:rsidRPr="000E3F5D">
        <w:rPr>
          <w:rStyle w:val="Bodytext212pt"/>
          <w:rFonts w:ascii="Times New Roman" w:hAnsi="Times New Roman" w:cs="Times New Roman"/>
        </w:rPr>
        <w:t>потврђивању</w:t>
      </w:r>
      <w:proofErr w:type="spellEnd"/>
      <w:r w:rsidRPr="000E3F5D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Pr="000E3F5D">
        <w:rPr>
          <w:rStyle w:val="Bodytext212pt"/>
          <w:rFonts w:ascii="Times New Roman" w:hAnsi="Times New Roman" w:cs="Times New Roman"/>
        </w:rPr>
        <w:t>аката</w:t>
      </w:r>
      <w:proofErr w:type="spellEnd"/>
      <w:r w:rsidRPr="000E3F5D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Pr="000E3F5D">
        <w:rPr>
          <w:rStyle w:val="Bodytext212pt"/>
          <w:rFonts w:ascii="Times New Roman" w:hAnsi="Times New Roman" w:cs="Times New Roman"/>
        </w:rPr>
        <w:t>Светског</w:t>
      </w:r>
      <w:proofErr w:type="spellEnd"/>
      <w:r w:rsidRPr="000E3F5D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Pr="000E3F5D">
        <w:rPr>
          <w:rStyle w:val="Bodytext212pt"/>
          <w:rFonts w:ascii="Times New Roman" w:hAnsi="Times New Roman" w:cs="Times New Roman"/>
        </w:rPr>
        <w:t>поштанског</w:t>
      </w:r>
      <w:proofErr w:type="spellEnd"/>
      <w:r w:rsidRPr="000E3F5D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Pr="000E3F5D">
        <w:rPr>
          <w:rStyle w:val="Bodytext212pt"/>
          <w:rFonts w:ascii="Times New Roman" w:hAnsi="Times New Roman" w:cs="Times New Roman"/>
        </w:rPr>
        <w:t>савеза</w:t>
      </w:r>
      <w:proofErr w:type="spellEnd"/>
      <w:r w:rsidRPr="000E3F5D">
        <w:rPr>
          <w:rStyle w:val="Bodytext212pt"/>
          <w:rFonts w:ascii="Times New Roman" w:hAnsi="Times New Roman" w:cs="Times New Roman"/>
        </w:rPr>
        <w:t xml:space="preserve">, </w:t>
      </w:r>
      <w:r w:rsidRPr="000E3F5D">
        <w:rPr>
          <w:rStyle w:val="Bodytext212pt"/>
          <w:rFonts w:ascii="Times New Roman" w:hAnsi="Times New Roman" w:cs="Times New Roman"/>
          <w:lang w:val="sr-Cyrl-RS"/>
        </w:rPr>
        <w:t>који је поднела Влада</w:t>
      </w:r>
    </w:p>
    <w:p w:rsidR="000E3F5D" w:rsidRDefault="000E3F5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F05CD" w:rsidRDefault="002C2083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  <w:t xml:space="preserve">На почетку 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уводног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излагања Марија Вучинић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B12C8" w:rsidRPr="006B1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12C8" w:rsidRPr="00A65DC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proofErr w:type="gram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C8" w:rsidRPr="00A65DC5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C8" w:rsidRPr="00A65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C8" w:rsidRPr="00A65DC5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2C8" w:rsidRPr="00A65DC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6B12C8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12C8" w:rsidRPr="00A65DC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8E274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>указала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да је Светски поштански савез специјализована организација УН која регулише функционисање међународног поштанског саобраћаја. На ванредном конгресу које је одржан у 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>септембру 2018. године у Етиопији, Адис Абеба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потписана су акта која се односе на област функционисања међународног поштанског саобраћаја. На Ванредном 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конгресу усвојен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>су</w:t>
      </w:r>
      <w:r w:rsidR="0024219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F8618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есети додатни протокол </w:t>
      </w:r>
      <w:r w:rsidR="00082B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Уставу Светског поштанског савеза, Други додатни протокол Општем правилнику Светског поштанског савеза, Додатни правилник Светске поштанске конвенције и Завршни протокол додатног протокола Светске поштанске конвенције. </w:t>
      </w:r>
      <w:r w:rsidR="009233A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Ова акта су ступила на снагу 1. јула 2019. године </w:t>
      </w:r>
      <w:r w:rsidR="007E1F7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 тога је неопходно усвојити овај Предлог закона у најкраћем могућем року. </w:t>
      </w:r>
    </w:p>
    <w:p w:rsidR="007E1F70" w:rsidRDefault="007E1F70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E1F70" w:rsidRPr="007E1F70" w:rsidRDefault="007E1F70" w:rsidP="002C20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  <w:t>У дискусији која је уследила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народни посланик Снежана Б.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Петровић је подсетила да је 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Република Србија један од оснивача Светског поштанског савеза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савеза и 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то чланство </w:t>
      </w:r>
      <w:r w:rsidR="00FB2912">
        <w:rPr>
          <w:rFonts w:ascii="Times New Roman" w:hAnsi="Times New Roman" w:cs="Times New Roman"/>
          <w:sz w:val="24"/>
          <w:szCs w:val="24"/>
          <w:lang w:val="sr-Cyrl-RS" w:eastAsia="en-GB"/>
        </w:rPr>
        <w:t>н</w:t>
      </w:r>
      <w:r w:rsidR="000F32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у време санкција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није престајало. 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>Република Србија у овој области држи корак са дешавањима у међународном поштанском саобраћају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</w:t>
      </w:r>
      <w:r w:rsidR="00F01BAA">
        <w:rPr>
          <w:rFonts w:ascii="Times New Roman" w:hAnsi="Times New Roman" w:cs="Times New Roman"/>
          <w:sz w:val="24"/>
          <w:szCs w:val="24"/>
          <w:lang w:val="sr-Cyrl-RS" w:eastAsia="en-GB"/>
        </w:rPr>
        <w:t>оквиру чланства у Светском поштанском савезу</w:t>
      </w:r>
      <w:r w:rsidR="00FB2912">
        <w:rPr>
          <w:rFonts w:ascii="Times New Roman" w:hAnsi="Times New Roman" w:cs="Times New Roman"/>
          <w:sz w:val="24"/>
          <w:szCs w:val="24"/>
          <w:lang w:val="sr-Cyrl-RS" w:eastAsia="en-GB"/>
        </w:rPr>
        <w:t>. И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>стак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>нуто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B2912">
        <w:rPr>
          <w:rFonts w:ascii="Times New Roman" w:hAnsi="Times New Roman" w:cs="Times New Roman"/>
          <w:sz w:val="24"/>
          <w:szCs w:val="24"/>
          <w:lang w:val="sr-Cyrl-RS" w:eastAsia="en-GB"/>
        </w:rPr>
        <w:t>да надлежно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министарство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>има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разумевање да Предлог 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>закон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 поштанским услугама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треба једнако 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>дефинише ЈП „Пошта Србије“ и конкуренцију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F15E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која је регистрована </w:t>
      </w:r>
      <w:r w:rsidR="006B12C8">
        <w:rPr>
          <w:rFonts w:ascii="Times New Roman" w:hAnsi="Times New Roman" w:cs="Times New Roman"/>
          <w:sz w:val="24"/>
          <w:szCs w:val="24"/>
          <w:lang w:val="sr-Cyrl-RS" w:eastAsia="en-GB"/>
        </w:rPr>
        <w:t>у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Републици Србији у овој области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што је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изузетно важно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</w:t>
      </w:r>
      <w:r w:rsidR="00EF5F5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 обзиром 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ЈП „Пошта Србије“ има обавезу да пружа услуге свим корисницима под једнаким условима, роковима, ценама и квалитету што за конкуренцију не важи. 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Наглашено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A222DE">
        <w:rPr>
          <w:rFonts w:ascii="Times New Roman" w:hAnsi="Times New Roman" w:cs="Times New Roman"/>
          <w:sz w:val="24"/>
          <w:szCs w:val="24"/>
          <w:lang w:val="sr-Cyrl-RS" w:eastAsia="en-GB"/>
        </w:rPr>
        <w:t>да ЈП „Пошта Србије“ самостално остварује приходе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поштује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све директиве ЕУ</w:t>
      </w:r>
      <w:r w:rsidR="000A1898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као и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обавезе у смислу прихватања а</w:t>
      </w:r>
      <w:r w:rsidR="00B26262">
        <w:rPr>
          <w:rFonts w:ascii="Times New Roman" w:hAnsi="Times New Roman" w:cs="Times New Roman"/>
          <w:sz w:val="24"/>
          <w:szCs w:val="24"/>
          <w:lang w:val="sr-Cyrl-RS" w:eastAsia="en-GB"/>
        </w:rPr>
        <w:t>ката Светског поштанског савеза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B2AA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З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акон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ом о поштанским услугама потребно је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регулисати тржиште тако да сви имају своју прилику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али 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јавни поштански оператор треба да има 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>јединствену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тржишну позицију и подршку да своје услуге може несметано да пружа на 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целој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територији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Републике Србије 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(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територи</w:t>
      </w:r>
      <w:r w:rsidR="00986C0F">
        <w:rPr>
          <w:rFonts w:ascii="Times New Roman" w:hAnsi="Times New Roman" w:cs="Times New Roman"/>
          <w:sz w:val="24"/>
          <w:szCs w:val="24"/>
          <w:lang w:val="sr-Cyrl-RS" w:eastAsia="en-GB"/>
        </w:rPr>
        <w:t>ји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АП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К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осова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и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>М</w:t>
      </w:r>
      <w:r w:rsidR="00F91792">
        <w:rPr>
          <w:rFonts w:ascii="Times New Roman" w:hAnsi="Times New Roman" w:cs="Times New Roman"/>
          <w:sz w:val="24"/>
          <w:szCs w:val="24"/>
          <w:lang w:val="sr-Cyrl-RS" w:eastAsia="en-GB"/>
        </w:rPr>
        <w:t>етохије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2640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ЈП „Пошта Србије“ има око 30 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>пословница</w:t>
      </w:r>
      <w:r w:rsidR="008E274F">
        <w:rPr>
          <w:rFonts w:ascii="Times New Roman" w:hAnsi="Times New Roman" w:cs="Times New Roman"/>
          <w:sz w:val="24"/>
          <w:szCs w:val="24"/>
          <w:lang w:val="sr-Cyrl-RS" w:eastAsia="en-GB"/>
        </w:rPr>
        <w:t>)</w:t>
      </w:r>
      <w:r w:rsidR="00A338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EE2A7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ACF" w:rsidRPr="0054054F" w:rsidRDefault="00790AC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Default="00876238" w:rsidP="00966835">
      <w:pPr>
        <w:pStyle w:val="NoSpacing"/>
        <w:ind w:firstLine="720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proofErr w:type="spellStart"/>
      <w:proofErr w:type="gramStart"/>
      <w:r w:rsidRPr="003066D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66D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9668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="0096683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6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96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8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9954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3D07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3D072F">
        <w:rPr>
          <w:rFonts w:ascii="Times New Roman" w:hAnsi="Times New Roman" w:cs="Times New Roman"/>
          <w:sz w:val="24"/>
          <w:szCs w:val="24"/>
          <w:lang w:val="sr-Cyrl-RS"/>
        </w:rPr>
        <w:t>једногласно (11 гласова „за“)</w:t>
      </w:r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D6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потврђивању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аката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Светског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поштанског</w:t>
      </w:r>
      <w:proofErr w:type="spellEnd"/>
      <w:r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Pr="00A65DC5">
        <w:rPr>
          <w:rStyle w:val="Bodytext212pt"/>
          <w:rFonts w:ascii="Times New Roman" w:hAnsi="Times New Roman" w:cs="Times New Roman"/>
          <w:b w:val="0"/>
        </w:rPr>
        <w:t>савеза</w:t>
      </w:r>
      <w:proofErr w:type="spellEnd"/>
      <w:r>
        <w:rPr>
          <w:rStyle w:val="Bodytext212pt"/>
          <w:rFonts w:ascii="Times New Roman" w:hAnsi="Times New Roman" w:cs="Times New Roman"/>
          <w:b w:val="0"/>
          <w:lang w:val="sr-Cyrl-RS"/>
        </w:rPr>
        <w:t>.</w:t>
      </w:r>
      <w:proofErr w:type="gramEnd"/>
    </w:p>
    <w:p w:rsidR="00C50331" w:rsidRDefault="00C50331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D33B2D" w:rsidRPr="008A4A76" w:rsidRDefault="00966835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D33B2D" w:rsidRDefault="00D33B2D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3D102A" w:rsidRDefault="003D102A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</w:p>
    <w:p w:rsidR="00C50331" w:rsidRDefault="003D102A" w:rsidP="0054054F">
      <w:pPr>
        <w:pStyle w:val="NoSpacing"/>
        <w:jc w:val="both"/>
        <w:rPr>
          <w:rStyle w:val="Bodytext811pt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Трећа тачка дневног реда- </w:t>
      </w:r>
      <w:r w:rsidRPr="003D102A">
        <w:rPr>
          <w:rStyle w:val="Bodytext212pt"/>
          <w:rFonts w:ascii="Times New Roman" w:hAnsi="Times New Roman" w:cs="Times New Roman"/>
          <w:lang w:val="sr-Cyrl-RS"/>
        </w:rPr>
        <w:t>Разматрање</w:t>
      </w:r>
      <w:r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Предлог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  <w:lang w:val="sr-Cyrl-RS"/>
        </w:rPr>
        <w:t>а</w:t>
      </w:r>
      <w:r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закона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 о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изменама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 и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допунама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Закона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 о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информационој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 </w:t>
      </w:r>
      <w:proofErr w:type="spellStart"/>
      <w:r w:rsidRPr="003D102A">
        <w:rPr>
          <w:rStyle w:val="Bodytext8"/>
          <w:rFonts w:ascii="Times New Roman" w:hAnsi="Times New Roman" w:cs="Times New Roman"/>
          <w:bCs w:val="0"/>
        </w:rPr>
        <w:t>безбедности</w:t>
      </w:r>
      <w:proofErr w:type="spellEnd"/>
      <w:r w:rsidRPr="003D102A">
        <w:rPr>
          <w:rStyle w:val="Bodytext8"/>
          <w:rFonts w:ascii="Times New Roman" w:hAnsi="Times New Roman" w:cs="Times New Roman"/>
          <w:bCs w:val="0"/>
        </w:rPr>
        <w:t xml:space="preserve">, </w:t>
      </w:r>
      <w:proofErr w:type="spellStart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>је</w:t>
      </w:r>
      <w:proofErr w:type="spellEnd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2A">
        <w:rPr>
          <w:rStyle w:val="Bodytext811pt"/>
          <w:rFonts w:ascii="Times New Roman" w:hAnsi="Times New Roman" w:cs="Times New Roman"/>
          <w:sz w:val="24"/>
          <w:szCs w:val="24"/>
        </w:rPr>
        <w:t>Влада</w:t>
      </w:r>
      <w:proofErr w:type="spellEnd"/>
    </w:p>
    <w:p w:rsidR="000F32BF" w:rsidRDefault="000F32BF" w:rsidP="0054054F">
      <w:pPr>
        <w:pStyle w:val="NoSpacing"/>
        <w:jc w:val="both"/>
        <w:rPr>
          <w:rStyle w:val="Bodytext811pt"/>
          <w:rFonts w:ascii="Times New Roman" w:hAnsi="Times New Roman" w:cs="Times New Roman"/>
          <w:sz w:val="24"/>
          <w:szCs w:val="24"/>
          <w:lang w:val="sr-Cyrl-RS"/>
        </w:rPr>
      </w:pPr>
    </w:p>
    <w:p w:rsidR="00D97B7B" w:rsidRDefault="000A7A69" w:rsidP="0096683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почетку </w:t>
      </w:r>
      <w:r w:rsidR="0096683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уводног </w:t>
      </w:r>
      <w:r w:rsidRPr="003525A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излагања Наталија Радоја,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регулативу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352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5A7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="009668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525A7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да је Закон о информационој безбедности донет у фебруару 2016. године пре ступања на снагу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Директиве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ЕУ о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мрежних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информационих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Европској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>унији</w:t>
      </w:r>
      <w:proofErr w:type="spellEnd"/>
      <w:r w:rsidR="00D97B7B" w:rsidRPr="0035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D97B7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 директива)</w:t>
      </w:r>
      <w:r w:rsidR="00734083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предвиђене су три промене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се усклађују са Директивом.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Прва се тиче допуне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области у којима се користе ИКТ системи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посебног значаја 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</w:t>
      </w:r>
      <w:r w:rsidR="00564D7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дигиталне </w:t>
      </w:r>
      <w:r w:rsidR="007F643B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инфраструктуре и услуге информационог друштва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промена је јачање капацитета националног ЦЕРТ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трећа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 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обавеза надлежног органа да 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има потребу да </w:t>
      </w:r>
      <w:r w:rsidR="00CC777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објави инцидент 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 самој процедури објављивања мора да обавести ИКТ сис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тем у коме се инцидент </w:t>
      </w:r>
      <w:r w:rsidR="0096683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догодио.</w:t>
      </w:r>
      <w:r w:rsidR="008B6C2D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Предлогом закона 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предвиђене су измене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допуне које ће допринети унапређењу постојећих законодавних решења</w:t>
      </w:r>
      <w:r w:rsidR="00BA5EF9">
        <w:rPr>
          <w:rFonts w:ascii="Times New Roman" w:eastAsia="Times New Roman" w:hAnsi="Times New Roman" w:cs="Times New Roman"/>
          <w:sz w:val="24"/>
          <w:szCs w:val="24"/>
          <w:lang w:val="sr-Cyrl-RS"/>
        </w:rPr>
        <w:t>. То су измене</w:t>
      </w:r>
      <w:r w:rsidR="004F0C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се односе на обавезу ИКТ система о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 посебног значаја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пријаве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министарству како би смо имали евиденцију ИКТ</w:t>
      </w:r>
      <w:r w:rsidR="009E3648">
        <w:rPr>
          <w:rFonts w:eastAsia="Times New Roman"/>
          <w:lang w:val="sr-Cyrl-RS"/>
        </w:rPr>
        <w:t xml:space="preserve"> </w:t>
      </w:r>
      <w:r w:rsidR="009E36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система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Србији.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дређена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обавеза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ИКТ система од посебног значаја да достављају статистичке податаке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инцидентима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376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дешавају у њиховим системима</w:t>
      </w:r>
      <w:r w:rsidR="00CC2548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6D3C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имал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анализ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67B11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је стању информациона безбедност у ИКТ системима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>. Затим,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дефинише се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сарадња ЦЕРТ</w:t>
      </w:r>
      <w:r w:rsidR="00861A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</w:t>
      </w:r>
      <w:r w:rsidR="008432F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</w:t>
      </w:r>
      <w:r w:rsidR="007E39C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информациона безбедност област у којој сви релевантни актери морају да сарађују и размењују информације</w:t>
      </w:r>
      <w:r w:rsidR="00146F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39C6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6F0E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Такође,</w:t>
      </w:r>
      <w:bookmarkStart w:id="0" w:name="_GoBack"/>
      <w:bookmarkEnd w:id="0"/>
      <w:r w:rsidR="00712FF2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Предлог закона 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имплементиране су 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</w:t>
      </w:r>
      <w:r w:rsidR="002426D9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A2674F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бе које се </w:t>
      </w:r>
      <w:r w:rsidR="00CD1CE0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односе  на  безбедност</w:t>
      </w:r>
      <w:r w:rsidR="0070539C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 на интернету</w:t>
      </w:r>
      <w:r w:rsidR="004E1F25" w:rsidRPr="003525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525A7" w:rsidRDefault="003525A7" w:rsidP="003525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547D" w:rsidRPr="003525A7" w:rsidRDefault="0099547D" w:rsidP="003525A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25A7" w:rsidRPr="008A4A76" w:rsidRDefault="0099547D" w:rsidP="003525A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4E1F25" w:rsidRPr="003066D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1F25" w:rsidRPr="003066D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4E1F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r w:rsidR="00E6773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E6773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 w:rsidR="00E67737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„за“, један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 w:eastAsia="en-GB"/>
        </w:rPr>
        <w:t>,,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>уздржан</w:t>
      </w:r>
      <w:proofErr w:type="gramEnd"/>
      <w:r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E67737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E67737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3066D6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4E1F25" w:rsidRPr="00306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25" w:rsidRPr="00A65DC5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="004E1F2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4E1F25" w:rsidRPr="00A65DC5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="004E1F25" w:rsidRPr="00A65DC5">
        <w:rPr>
          <w:rStyle w:val="Bodytext212pt"/>
          <w:rFonts w:ascii="Times New Roman" w:hAnsi="Times New Roman" w:cs="Times New Roman"/>
          <w:b w:val="0"/>
        </w:rPr>
        <w:t xml:space="preserve"> о</w:t>
      </w:r>
      <w:r w:rsidR="004E1F25">
        <w:rPr>
          <w:rStyle w:val="Bodytext212pt"/>
          <w:rFonts w:ascii="Times New Roman" w:hAnsi="Times New Roman" w:cs="Times New Roman"/>
          <w:b w:val="0"/>
          <w:lang w:val="sr-Cyrl-RS"/>
        </w:rPr>
        <w:t xml:space="preserve"> изменама и допунама За</w:t>
      </w:r>
      <w:r w:rsidR="003525A7">
        <w:rPr>
          <w:rStyle w:val="Bodytext212pt"/>
          <w:rFonts w:ascii="Times New Roman" w:hAnsi="Times New Roman" w:cs="Times New Roman"/>
          <w:b w:val="0"/>
          <w:lang w:val="sr-Cyrl-RS"/>
        </w:rPr>
        <w:t xml:space="preserve">кона о информационој безбедости, </w:t>
      </w:r>
      <w:r w:rsidR="003525A7" w:rsidRPr="008A4A76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525A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4E1F25" w:rsidRPr="004E1F25" w:rsidRDefault="004E1F25" w:rsidP="00D97B7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B2D" w:rsidRPr="008A4A76" w:rsidRDefault="0099547D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33B2D"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876238" w:rsidRPr="00876238" w:rsidRDefault="0087623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47D" w:rsidRDefault="0099547D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47D" w:rsidRDefault="0099547D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3315A9" w:rsidRDefault="0054054F" w:rsidP="003315A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14.2</w:t>
      </w:r>
      <w:r w:rsidR="0099547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25" w:rsidRDefault="001B4125" w:rsidP="001C060E">
      <w:pPr>
        <w:spacing w:after="0" w:line="240" w:lineRule="auto"/>
      </w:pPr>
      <w:r>
        <w:separator/>
      </w:r>
    </w:p>
  </w:endnote>
  <w:endnote w:type="continuationSeparator" w:id="0">
    <w:p w:rsidR="001B4125" w:rsidRDefault="001B4125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F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25" w:rsidRDefault="001B4125" w:rsidP="001C060E">
      <w:pPr>
        <w:spacing w:after="0" w:line="240" w:lineRule="auto"/>
      </w:pPr>
      <w:r>
        <w:separator/>
      </w:r>
    </w:p>
  </w:footnote>
  <w:footnote w:type="continuationSeparator" w:id="0">
    <w:p w:rsidR="001B4125" w:rsidRDefault="001B4125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9328A"/>
    <w:multiLevelType w:val="hybridMultilevel"/>
    <w:tmpl w:val="E5DA9502"/>
    <w:lvl w:ilvl="0" w:tplc="882EBDD4">
      <w:start w:val="1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5D5D14"/>
    <w:multiLevelType w:val="hybridMultilevel"/>
    <w:tmpl w:val="A6E07230"/>
    <w:lvl w:ilvl="0" w:tplc="2FB45F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18B"/>
    <w:rsid w:val="000115EE"/>
    <w:rsid w:val="00011F5C"/>
    <w:rsid w:val="00025195"/>
    <w:rsid w:val="00037042"/>
    <w:rsid w:val="000417BA"/>
    <w:rsid w:val="00050C53"/>
    <w:rsid w:val="00054B6D"/>
    <w:rsid w:val="00054DF4"/>
    <w:rsid w:val="00064AD5"/>
    <w:rsid w:val="00066A31"/>
    <w:rsid w:val="0008235E"/>
    <w:rsid w:val="00082B6E"/>
    <w:rsid w:val="00083E44"/>
    <w:rsid w:val="00093A1A"/>
    <w:rsid w:val="00093E3B"/>
    <w:rsid w:val="000963E1"/>
    <w:rsid w:val="000A1898"/>
    <w:rsid w:val="000A1E7C"/>
    <w:rsid w:val="000A2065"/>
    <w:rsid w:val="000A5184"/>
    <w:rsid w:val="000A7A69"/>
    <w:rsid w:val="000B24DE"/>
    <w:rsid w:val="000B2623"/>
    <w:rsid w:val="000B6F30"/>
    <w:rsid w:val="000C20BA"/>
    <w:rsid w:val="000D2997"/>
    <w:rsid w:val="000E3F5D"/>
    <w:rsid w:val="000E6C7B"/>
    <w:rsid w:val="000F0375"/>
    <w:rsid w:val="000F32BF"/>
    <w:rsid w:val="000F5752"/>
    <w:rsid w:val="001013CB"/>
    <w:rsid w:val="00111B67"/>
    <w:rsid w:val="00136D3C"/>
    <w:rsid w:val="0014228A"/>
    <w:rsid w:val="00146F0E"/>
    <w:rsid w:val="001538E2"/>
    <w:rsid w:val="00173FB4"/>
    <w:rsid w:val="001751D9"/>
    <w:rsid w:val="00186769"/>
    <w:rsid w:val="0018749D"/>
    <w:rsid w:val="001A308B"/>
    <w:rsid w:val="001B2B48"/>
    <w:rsid w:val="001B4125"/>
    <w:rsid w:val="001B4DFC"/>
    <w:rsid w:val="001B7231"/>
    <w:rsid w:val="001C060E"/>
    <w:rsid w:val="001C1661"/>
    <w:rsid w:val="001C2B74"/>
    <w:rsid w:val="001D37FD"/>
    <w:rsid w:val="001E34F1"/>
    <w:rsid w:val="001E65EF"/>
    <w:rsid w:val="00201BEF"/>
    <w:rsid w:val="00212B5F"/>
    <w:rsid w:val="00215976"/>
    <w:rsid w:val="002316D1"/>
    <w:rsid w:val="0024219E"/>
    <w:rsid w:val="002426D9"/>
    <w:rsid w:val="002427EC"/>
    <w:rsid w:val="00243F32"/>
    <w:rsid w:val="00251ACD"/>
    <w:rsid w:val="00252CB7"/>
    <w:rsid w:val="00254DF2"/>
    <w:rsid w:val="0025661D"/>
    <w:rsid w:val="002578D2"/>
    <w:rsid w:val="00263349"/>
    <w:rsid w:val="00263760"/>
    <w:rsid w:val="00263978"/>
    <w:rsid w:val="00264C0F"/>
    <w:rsid w:val="00276583"/>
    <w:rsid w:val="002830A3"/>
    <w:rsid w:val="002838DE"/>
    <w:rsid w:val="00285C78"/>
    <w:rsid w:val="002B40A5"/>
    <w:rsid w:val="002B7B10"/>
    <w:rsid w:val="002C079C"/>
    <w:rsid w:val="002C2083"/>
    <w:rsid w:val="002C683A"/>
    <w:rsid w:val="002D01DD"/>
    <w:rsid w:val="002D3C4E"/>
    <w:rsid w:val="002D51C3"/>
    <w:rsid w:val="002E6AA5"/>
    <w:rsid w:val="002E78C2"/>
    <w:rsid w:val="003250AC"/>
    <w:rsid w:val="00325694"/>
    <w:rsid w:val="0033048D"/>
    <w:rsid w:val="003315A9"/>
    <w:rsid w:val="003379EC"/>
    <w:rsid w:val="00343F7C"/>
    <w:rsid w:val="003525A7"/>
    <w:rsid w:val="00356B25"/>
    <w:rsid w:val="00365E51"/>
    <w:rsid w:val="00376EF7"/>
    <w:rsid w:val="00387228"/>
    <w:rsid w:val="003922B0"/>
    <w:rsid w:val="00393A8E"/>
    <w:rsid w:val="00394036"/>
    <w:rsid w:val="00397E53"/>
    <w:rsid w:val="003A2208"/>
    <w:rsid w:val="003B1C03"/>
    <w:rsid w:val="003B2AA6"/>
    <w:rsid w:val="003B2F47"/>
    <w:rsid w:val="003B7287"/>
    <w:rsid w:val="003C01F8"/>
    <w:rsid w:val="003C5612"/>
    <w:rsid w:val="003C7D24"/>
    <w:rsid w:val="003D072F"/>
    <w:rsid w:val="003D0E70"/>
    <w:rsid w:val="003D102A"/>
    <w:rsid w:val="003E270C"/>
    <w:rsid w:val="003F24F8"/>
    <w:rsid w:val="003F6563"/>
    <w:rsid w:val="00400075"/>
    <w:rsid w:val="00406C90"/>
    <w:rsid w:val="00412B00"/>
    <w:rsid w:val="004300BB"/>
    <w:rsid w:val="004312B0"/>
    <w:rsid w:val="00431CC1"/>
    <w:rsid w:val="00432A17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1822"/>
    <w:rsid w:val="00463A67"/>
    <w:rsid w:val="00463CFA"/>
    <w:rsid w:val="004644DC"/>
    <w:rsid w:val="00467F19"/>
    <w:rsid w:val="0047069C"/>
    <w:rsid w:val="00474B30"/>
    <w:rsid w:val="00477DA1"/>
    <w:rsid w:val="00477DFF"/>
    <w:rsid w:val="00481DF3"/>
    <w:rsid w:val="00482ACD"/>
    <w:rsid w:val="00482DF4"/>
    <w:rsid w:val="0048493E"/>
    <w:rsid w:val="00485EAD"/>
    <w:rsid w:val="004932B1"/>
    <w:rsid w:val="004960EA"/>
    <w:rsid w:val="00497406"/>
    <w:rsid w:val="004978D8"/>
    <w:rsid w:val="004A6227"/>
    <w:rsid w:val="004B39D8"/>
    <w:rsid w:val="004B6A55"/>
    <w:rsid w:val="004B7655"/>
    <w:rsid w:val="004D3242"/>
    <w:rsid w:val="004D70DE"/>
    <w:rsid w:val="004E1F25"/>
    <w:rsid w:val="004F0C86"/>
    <w:rsid w:val="004F66A0"/>
    <w:rsid w:val="004F67DC"/>
    <w:rsid w:val="0050186B"/>
    <w:rsid w:val="005042D2"/>
    <w:rsid w:val="00505B8F"/>
    <w:rsid w:val="005076AE"/>
    <w:rsid w:val="00513450"/>
    <w:rsid w:val="005208B8"/>
    <w:rsid w:val="00533262"/>
    <w:rsid w:val="0054054F"/>
    <w:rsid w:val="005413DD"/>
    <w:rsid w:val="00555F8D"/>
    <w:rsid w:val="00557D10"/>
    <w:rsid w:val="00564D7D"/>
    <w:rsid w:val="00567B11"/>
    <w:rsid w:val="00572038"/>
    <w:rsid w:val="00575E91"/>
    <w:rsid w:val="005922D3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754F"/>
    <w:rsid w:val="00617845"/>
    <w:rsid w:val="00621F67"/>
    <w:rsid w:val="006242DF"/>
    <w:rsid w:val="00625901"/>
    <w:rsid w:val="00632A5A"/>
    <w:rsid w:val="0065131C"/>
    <w:rsid w:val="006515EC"/>
    <w:rsid w:val="00652610"/>
    <w:rsid w:val="00664D19"/>
    <w:rsid w:val="00665B74"/>
    <w:rsid w:val="0066704A"/>
    <w:rsid w:val="00673232"/>
    <w:rsid w:val="006831D2"/>
    <w:rsid w:val="00683667"/>
    <w:rsid w:val="00686641"/>
    <w:rsid w:val="00692B2F"/>
    <w:rsid w:val="006A346E"/>
    <w:rsid w:val="006A6999"/>
    <w:rsid w:val="006B12C8"/>
    <w:rsid w:val="006C19AD"/>
    <w:rsid w:val="006C2610"/>
    <w:rsid w:val="006C7595"/>
    <w:rsid w:val="006D1152"/>
    <w:rsid w:val="006E2EC1"/>
    <w:rsid w:val="006E5894"/>
    <w:rsid w:val="006F6CB2"/>
    <w:rsid w:val="00700234"/>
    <w:rsid w:val="0070539C"/>
    <w:rsid w:val="00705F1B"/>
    <w:rsid w:val="00712FF2"/>
    <w:rsid w:val="007152F5"/>
    <w:rsid w:val="00721BC6"/>
    <w:rsid w:val="00734083"/>
    <w:rsid w:val="00741E4A"/>
    <w:rsid w:val="00746B52"/>
    <w:rsid w:val="00746EBD"/>
    <w:rsid w:val="00752E88"/>
    <w:rsid w:val="00767787"/>
    <w:rsid w:val="007709B0"/>
    <w:rsid w:val="00772A02"/>
    <w:rsid w:val="007771A9"/>
    <w:rsid w:val="00780E5F"/>
    <w:rsid w:val="00781403"/>
    <w:rsid w:val="00783CD3"/>
    <w:rsid w:val="00784958"/>
    <w:rsid w:val="007865E9"/>
    <w:rsid w:val="00790ACF"/>
    <w:rsid w:val="007917DE"/>
    <w:rsid w:val="00794412"/>
    <w:rsid w:val="00794BFA"/>
    <w:rsid w:val="007A0641"/>
    <w:rsid w:val="007A0CED"/>
    <w:rsid w:val="007A18A1"/>
    <w:rsid w:val="007A3C52"/>
    <w:rsid w:val="007B4C84"/>
    <w:rsid w:val="007B7EFA"/>
    <w:rsid w:val="007D4D64"/>
    <w:rsid w:val="007D7B87"/>
    <w:rsid w:val="007E05A1"/>
    <w:rsid w:val="007E1F70"/>
    <w:rsid w:val="007E39C6"/>
    <w:rsid w:val="007F1238"/>
    <w:rsid w:val="007F15E4"/>
    <w:rsid w:val="007F3697"/>
    <w:rsid w:val="007F643B"/>
    <w:rsid w:val="00802F7F"/>
    <w:rsid w:val="00805D46"/>
    <w:rsid w:val="00813151"/>
    <w:rsid w:val="00817473"/>
    <w:rsid w:val="00817A90"/>
    <w:rsid w:val="008211F9"/>
    <w:rsid w:val="00822734"/>
    <w:rsid w:val="00822B91"/>
    <w:rsid w:val="00825457"/>
    <w:rsid w:val="008432FC"/>
    <w:rsid w:val="008507C4"/>
    <w:rsid w:val="00851068"/>
    <w:rsid w:val="00853946"/>
    <w:rsid w:val="00861AE3"/>
    <w:rsid w:val="00866406"/>
    <w:rsid w:val="008671EF"/>
    <w:rsid w:val="008672FC"/>
    <w:rsid w:val="00870024"/>
    <w:rsid w:val="00876238"/>
    <w:rsid w:val="00886171"/>
    <w:rsid w:val="008A0E84"/>
    <w:rsid w:val="008A7CAC"/>
    <w:rsid w:val="008B4E7B"/>
    <w:rsid w:val="008B6C2D"/>
    <w:rsid w:val="008D3ACD"/>
    <w:rsid w:val="008E274F"/>
    <w:rsid w:val="008E3180"/>
    <w:rsid w:val="008E347C"/>
    <w:rsid w:val="008E7F59"/>
    <w:rsid w:val="008F581D"/>
    <w:rsid w:val="008F6310"/>
    <w:rsid w:val="00912BE8"/>
    <w:rsid w:val="009231F8"/>
    <w:rsid w:val="009233A4"/>
    <w:rsid w:val="00926404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5675"/>
    <w:rsid w:val="009556AB"/>
    <w:rsid w:val="00957B89"/>
    <w:rsid w:val="009654AF"/>
    <w:rsid w:val="00966835"/>
    <w:rsid w:val="009704B8"/>
    <w:rsid w:val="00971CFE"/>
    <w:rsid w:val="00974B52"/>
    <w:rsid w:val="00977608"/>
    <w:rsid w:val="009776A6"/>
    <w:rsid w:val="00981494"/>
    <w:rsid w:val="00982769"/>
    <w:rsid w:val="00982F98"/>
    <w:rsid w:val="00986C0F"/>
    <w:rsid w:val="00993879"/>
    <w:rsid w:val="00994111"/>
    <w:rsid w:val="0099547D"/>
    <w:rsid w:val="009B5169"/>
    <w:rsid w:val="009C57BF"/>
    <w:rsid w:val="009D0323"/>
    <w:rsid w:val="009D1A5B"/>
    <w:rsid w:val="009D4636"/>
    <w:rsid w:val="009E13A3"/>
    <w:rsid w:val="009E3648"/>
    <w:rsid w:val="009E7D64"/>
    <w:rsid w:val="009F1DB9"/>
    <w:rsid w:val="009F237B"/>
    <w:rsid w:val="009F5BB3"/>
    <w:rsid w:val="00A11F74"/>
    <w:rsid w:val="00A15870"/>
    <w:rsid w:val="00A222DE"/>
    <w:rsid w:val="00A229AE"/>
    <w:rsid w:val="00A2674F"/>
    <w:rsid w:val="00A338E1"/>
    <w:rsid w:val="00A35F1C"/>
    <w:rsid w:val="00A45DA8"/>
    <w:rsid w:val="00A52949"/>
    <w:rsid w:val="00A563F1"/>
    <w:rsid w:val="00A62175"/>
    <w:rsid w:val="00A65566"/>
    <w:rsid w:val="00A65C60"/>
    <w:rsid w:val="00A65DC5"/>
    <w:rsid w:val="00A70820"/>
    <w:rsid w:val="00A84744"/>
    <w:rsid w:val="00A87F46"/>
    <w:rsid w:val="00AA1362"/>
    <w:rsid w:val="00AA504C"/>
    <w:rsid w:val="00AA7458"/>
    <w:rsid w:val="00AB37BD"/>
    <w:rsid w:val="00AB4ABB"/>
    <w:rsid w:val="00AC17FF"/>
    <w:rsid w:val="00AD3446"/>
    <w:rsid w:val="00AF2A7F"/>
    <w:rsid w:val="00AF5217"/>
    <w:rsid w:val="00AF6750"/>
    <w:rsid w:val="00B0119A"/>
    <w:rsid w:val="00B012AA"/>
    <w:rsid w:val="00B014FC"/>
    <w:rsid w:val="00B14A49"/>
    <w:rsid w:val="00B15F7D"/>
    <w:rsid w:val="00B20A86"/>
    <w:rsid w:val="00B2226C"/>
    <w:rsid w:val="00B26262"/>
    <w:rsid w:val="00B31DD5"/>
    <w:rsid w:val="00B3369A"/>
    <w:rsid w:val="00B36824"/>
    <w:rsid w:val="00B569F2"/>
    <w:rsid w:val="00B66F02"/>
    <w:rsid w:val="00B74E93"/>
    <w:rsid w:val="00B76C96"/>
    <w:rsid w:val="00B7700B"/>
    <w:rsid w:val="00B84549"/>
    <w:rsid w:val="00B93CDC"/>
    <w:rsid w:val="00BA4DA8"/>
    <w:rsid w:val="00BA5EF9"/>
    <w:rsid w:val="00BB36FE"/>
    <w:rsid w:val="00BB3A01"/>
    <w:rsid w:val="00BB4341"/>
    <w:rsid w:val="00BC0545"/>
    <w:rsid w:val="00BC5E9C"/>
    <w:rsid w:val="00BD26AF"/>
    <w:rsid w:val="00BD337C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50331"/>
    <w:rsid w:val="00C57F3C"/>
    <w:rsid w:val="00C67E13"/>
    <w:rsid w:val="00C706BA"/>
    <w:rsid w:val="00C73C34"/>
    <w:rsid w:val="00C75F89"/>
    <w:rsid w:val="00C7781C"/>
    <w:rsid w:val="00C77C40"/>
    <w:rsid w:val="00C862A7"/>
    <w:rsid w:val="00C92C2E"/>
    <w:rsid w:val="00C96FBC"/>
    <w:rsid w:val="00CA1B3D"/>
    <w:rsid w:val="00CB1179"/>
    <w:rsid w:val="00CB6415"/>
    <w:rsid w:val="00CC07F3"/>
    <w:rsid w:val="00CC2548"/>
    <w:rsid w:val="00CC7776"/>
    <w:rsid w:val="00CD0DD1"/>
    <w:rsid w:val="00CD1CE0"/>
    <w:rsid w:val="00CD2281"/>
    <w:rsid w:val="00CD7DF8"/>
    <w:rsid w:val="00CF522C"/>
    <w:rsid w:val="00CF60D7"/>
    <w:rsid w:val="00D04695"/>
    <w:rsid w:val="00D057CE"/>
    <w:rsid w:val="00D06E90"/>
    <w:rsid w:val="00D10E62"/>
    <w:rsid w:val="00D17ACC"/>
    <w:rsid w:val="00D30262"/>
    <w:rsid w:val="00D31B02"/>
    <w:rsid w:val="00D33B2D"/>
    <w:rsid w:val="00D347CE"/>
    <w:rsid w:val="00D52990"/>
    <w:rsid w:val="00D56E03"/>
    <w:rsid w:val="00D662CD"/>
    <w:rsid w:val="00D67772"/>
    <w:rsid w:val="00D80AB3"/>
    <w:rsid w:val="00D847AA"/>
    <w:rsid w:val="00D84B1B"/>
    <w:rsid w:val="00D86AEC"/>
    <w:rsid w:val="00D90123"/>
    <w:rsid w:val="00D9292F"/>
    <w:rsid w:val="00D929C1"/>
    <w:rsid w:val="00D97B7B"/>
    <w:rsid w:val="00DA5F87"/>
    <w:rsid w:val="00DC5A5E"/>
    <w:rsid w:val="00DD064F"/>
    <w:rsid w:val="00DD1A9A"/>
    <w:rsid w:val="00DD3985"/>
    <w:rsid w:val="00DD3AE1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3AC"/>
    <w:rsid w:val="00E11950"/>
    <w:rsid w:val="00E15AF5"/>
    <w:rsid w:val="00E35414"/>
    <w:rsid w:val="00E40FAF"/>
    <w:rsid w:val="00E44F9A"/>
    <w:rsid w:val="00E45A4D"/>
    <w:rsid w:val="00E51183"/>
    <w:rsid w:val="00E5463A"/>
    <w:rsid w:val="00E5719B"/>
    <w:rsid w:val="00E67737"/>
    <w:rsid w:val="00E7331D"/>
    <w:rsid w:val="00E81A9F"/>
    <w:rsid w:val="00E9199B"/>
    <w:rsid w:val="00E96BFC"/>
    <w:rsid w:val="00EA09D8"/>
    <w:rsid w:val="00EC6501"/>
    <w:rsid w:val="00ED110B"/>
    <w:rsid w:val="00EE2A7F"/>
    <w:rsid w:val="00EE46EC"/>
    <w:rsid w:val="00EF5F59"/>
    <w:rsid w:val="00EF7151"/>
    <w:rsid w:val="00F007E3"/>
    <w:rsid w:val="00F00891"/>
    <w:rsid w:val="00F01BAA"/>
    <w:rsid w:val="00F035E0"/>
    <w:rsid w:val="00F04751"/>
    <w:rsid w:val="00F102BA"/>
    <w:rsid w:val="00F11A8F"/>
    <w:rsid w:val="00F2238D"/>
    <w:rsid w:val="00F22B68"/>
    <w:rsid w:val="00F36C14"/>
    <w:rsid w:val="00F41A49"/>
    <w:rsid w:val="00F44F00"/>
    <w:rsid w:val="00F52B1A"/>
    <w:rsid w:val="00F569DF"/>
    <w:rsid w:val="00F64ABC"/>
    <w:rsid w:val="00F65096"/>
    <w:rsid w:val="00F80C8F"/>
    <w:rsid w:val="00F81B8E"/>
    <w:rsid w:val="00F82D72"/>
    <w:rsid w:val="00F83A89"/>
    <w:rsid w:val="00F86186"/>
    <w:rsid w:val="00F90678"/>
    <w:rsid w:val="00F90B87"/>
    <w:rsid w:val="00F91792"/>
    <w:rsid w:val="00FA2BBF"/>
    <w:rsid w:val="00FA76A7"/>
    <w:rsid w:val="00FB1D6D"/>
    <w:rsid w:val="00FB2912"/>
    <w:rsid w:val="00FB3460"/>
    <w:rsid w:val="00FB5E75"/>
    <w:rsid w:val="00FB604F"/>
    <w:rsid w:val="00FB6D50"/>
    <w:rsid w:val="00FB7A67"/>
    <w:rsid w:val="00FC0D9C"/>
    <w:rsid w:val="00FC1CDD"/>
    <w:rsid w:val="00FC5030"/>
    <w:rsid w:val="00FD3B94"/>
    <w:rsid w:val="00FD4966"/>
    <w:rsid w:val="00FE17D5"/>
    <w:rsid w:val="00FE33EA"/>
    <w:rsid w:val="00FE367B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9377-94A7-4C71-9773-7DC5B3D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315</cp:revision>
  <cp:lastPrinted>2019-10-24T13:46:00Z</cp:lastPrinted>
  <dcterms:created xsi:type="dcterms:W3CDTF">2019-10-02T08:36:00Z</dcterms:created>
  <dcterms:modified xsi:type="dcterms:W3CDTF">2019-10-24T16:07:00Z</dcterms:modified>
</cp:coreProperties>
</file>